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4962" w:hanging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TERMO ADITIVO Nº </w:t>
      </w:r>
      <w:r>
        <w:rPr>
          <w:rFonts w:eastAsia="Times New Roman" w:cs="Tahoma" w:ascii="Tahoma" w:hAnsi="Tahoma"/>
          <w:b/>
          <w:bCs/>
          <w:sz w:val="18"/>
          <w:szCs w:val="18"/>
          <w:lang w:eastAsia="zh-CN"/>
        </w:rPr>
        <w:t>143</w:t>
      </w:r>
      <w:r>
        <w:rPr>
          <w:rFonts w:cs="Tahoma" w:ascii="Tahoma" w:hAnsi="Tahoma"/>
          <w:sz w:val="18"/>
          <w:szCs w:val="18"/>
        </w:rPr>
        <w:t>/2023 AO</w:t>
      </w:r>
      <w:r>
        <w:rPr>
          <w:rFonts w:cs="Tahoma" w:ascii="Tahoma" w:hAnsi="Tahoma"/>
          <w:color w:val="FF0000"/>
          <w:sz w:val="18"/>
          <w:szCs w:val="18"/>
        </w:rPr>
        <w:t xml:space="preserve"> </w:t>
      </w:r>
      <w:r>
        <w:rPr>
          <w:rFonts w:cs="Tahoma" w:ascii="Tahoma" w:hAnsi="Tahoma"/>
          <w:sz w:val="18"/>
          <w:szCs w:val="18"/>
        </w:rPr>
        <w:t>CONTRATO ADMINISTRATIVO DE LOCAÇÃO DE IMÓVEL Nº 55/2021 (3º Aditivo).</w:t>
      </w:r>
      <w:r>
        <w:rPr>
          <w:rFonts w:cs="Tahoma" w:ascii="Tahoma" w:hAnsi="Tahoma"/>
          <w:color w:val="FF0000"/>
          <w:sz w:val="18"/>
          <w:szCs w:val="18"/>
        </w:rPr>
        <w:t xml:space="preserve"> </w:t>
      </w:r>
    </w:p>
    <w:p>
      <w:pPr>
        <w:pStyle w:val="Normal"/>
        <w:rPr>
          <w:rFonts w:ascii="Tahoma" w:hAnsi="Tahoma" w:cs="Tahoma"/>
          <w:b/>
          <w:b/>
          <w:bCs/>
          <w:color w:val="FF0000"/>
          <w:sz w:val="18"/>
          <w:szCs w:val="18"/>
        </w:rPr>
      </w:pPr>
      <w:r>
        <w:rPr>
          <w:rFonts w:cs="Tahoma" w:ascii="Tahoma" w:hAnsi="Tahoma"/>
          <w:b/>
          <w:bCs/>
          <w:color w:val="FF0000"/>
          <w:sz w:val="18"/>
          <w:szCs w:val="18"/>
        </w:rPr>
      </w:r>
    </w:p>
    <w:p>
      <w:pPr>
        <w:pStyle w:val="Default"/>
        <w:jc w:val="both"/>
        <w:rPr>
          <w:b/>
          <w:b/>
          <w:sz w:val="18"/>
          <w:szCs w:val="18"/>
        </w:rPr>
      </w:pPr>
      <w:r>
        <w:rPr>
          <w:sz w:val="18"/>
          <w:szCs w:val="18"/>
        </w:rPr>
        <w:t xml:space="preserve">Pelo presente instrumento contratual que entre si celebram o </w:t>
      </w:r>
      <w:r>
        <w:rPr>
          <w:b/>
          <w:sz w:val="18"/>
          <w:szCs w:val="18"/>
        </w:rPr>
        <w:t>MUNICÍPIO DE ITAPOÁ</w:t>
      </w:r>
      <w:r>
        <w:rPr>
          <w:sz w:val="18"/>
          <w:szCs w:val="18"/>
        </w:rPr>
        <w:t xml:space="preserve">, inscrito no CNPJ/MF sob nº 81.140.303/0001-01, com sede a Rua Mariana Michels Borges, nº 206, neste Município, aqui denominada </w:t>
      </w:r>
      <w:r>
        <w:rPr>
          <w:b/>
          <w:sz w:val="18"/>
          <w:szCs w:val="18"/>
        </w:rPr>
        <w:t>CONTRATANTE,</w:t>
      </w:r>
      <w:r>
        <w:rPr>
          <w:sz w:val="18"/>
          <w:szCs w:val="18"/>
        </w:rPr>
        <w:t xml:space="preserve"> neste ato representado pela Secretária de Saúde, Sra. </w:t>
      </w:r>
      <w:bookmarkStart w:id="0" w:name="_Hlk63146994"/>
      <w:r>
        <w:rPr>
          <w:b/>
          <w:bCs/>
          <w:sz w:val="18"/>
          <w:szCs w:val="18"/>
        </w:rPr>
        <w:t>JANAYNA GOMES SILVINO</w:t>
      </w:r>
      <w:r>
        <w:rPr>
          <w:sz w:val="18"/>
          <w:szCs w:val="18"/>
        </w:rPr>
        <w:t>, brasileira, casada, portadora do CNPF/MF n° 023.924.209-20 e CI.RG n° 3.463.220 SSP/SC, residente e domiciliada à Avenida Beira Mar, nº 1021, Bairro: Pontal do Norte, neste Município</w:t>
      </w:r>
      <w:r>
        <w:rPr>
          <w:bCs/>
          <w:sz w:val="18"/>
          <w:szCs w:val="18"/>
        </w:rPr>
        <w:t>, neste Município</w:t>
      </w:r>
      <w:bookmarkEnd w:id="0"/>
      <w:r>
        <w:rPr>
          <w:sz w:val="18"/>
          <w:szCs w:val="18"/>
        </w:rPr>
        <w:t xml:space="preserve">, doravante denominado simplesmente </w:t>
      </w:r>
      <w:r>
        <w:rPr>
          <w:b/>
          <w:sz w:val="18"/>
          <w:szCs w:val="18"/>
        </w:rPr>
        <w:t>CONTRATANTE (LOCATÁRIO)</w:t>
      </w:r>
      <w:r>
        <w:rPr>
          <w:sz w:val="18"/>
          <w:szCs w:val="18"/>
        </w:rPr>
        <w:t xml:space="preserve">, e de outro lado o Sra. </w:t>
      </w:r>
      <w:r>
        <w:rPr>
          <w:b/>
          <w:bCs/>
          <w:sz w:val="18"/>
          <w:szCs w:val="18"/>
        </w:rPr>
        <w:t>VERA LUCIA SILVA</w:t>
      </w:r>
      <w:r>
        <w:rPr>
          <w:sz w:val="18"/>
          <w:szCs w:val="18"/>
        </w:rPr>
        <w:t xml:space="preserve">, brasileira, casada, portadora do CI.RG nº 38.101.560 e CNPF/MF nº 561.214.829-15, residente e domiciliada à Rua Francisco Barbosa, nº 319, Bairro: Leonor, na cidade de Londrina/PR, representada neste ato, conforme contrato de administração de imóvel, pela empresa </w:t>
      </w:r>
      <w:r>
        <w:rPr>
          <w:b/>
          <w:bCs/>
          <w:iCs/>
          <w:sz w:val="18"/>
          <w:szCs w:val="18"/>
        </w:rPr>
        <w:t xml:space="preserve">IMOBILIÁRIA SPERANDIO LTDA, </w:t>
      </w:r>
      <w:r>
        <w:rPr>
          <w:bCs/>
          <w:iCs/>
          <w:sz w:val="18"/>
          <w:szCs w:val="18"/>
        </w:rPr>
        <w:t xml:space="preserve">inscrita no CNPJ sob nº 23.479.295/0001-26, localizada à Rua Ana Maria Rodrigues de Freitas, nº238, Itapema do Norte, no município de Itapoá/SC,CEP:89.249-000, representada neste ato por sócio administrador, o Sr. </w:t>
      </w:r>
      <w:r>
        <w:rPr>
          <w:b/>
          <w:bCs/>
          <w:sz w:val="18"/>
          <w:szCs w:val="18"/>
        </w:rPr>
        <w:t>JERRY LUÍS SPERANDIO</w:t>
      </w:r>
      <w:r>
        <w:rPr>
          <w:b/>
          <w:bCs/>
          <w:i/>
          <w:iCs/>
          <w:sz w:val="18"/>
          <w:szCs w:val="18"/>
        </w:rPr>
        <w:t xml:space="preserve">, </w:t>
      </w:r>
      <w:r>
        <w:rPr>
          <w:bCs/>
          <w:iCs/>
          <w:sz w:val="18"/>
          <w:szCs w:val="18"/>
        </w:rPr>
        <w:t xml:space="preserve">brasileiro, casado, portador do CI.RG nº 3.173.156-9 SSP/PR e CNPF/MF nº 020.294.889-76, com procuração substabelecida para o Sr. </w:t>
      </w:r>
      <w:r>
        <w:rPr>
          <w:b/>
          <w:bCs/>
          <w:iCs/>
          <w:sz w:val="18"/>
          <w:szCs w:val="18"/>
        </w:rPr>
        <w:t>MARCOS EDUARDO DE ALMEIDA</w:t>
      </w:r>
      <w:r>
        <w:rPr>
          <w:bCs/>
          <w:iCs/>
          <w:sz w:val="18"/>
          <w:szCs w:val="18"/>
        </w:rPr>
        <w:t>, portador do CI.RG nº 418.282-0 SESP/SC, e inscrito no CNPF: 008.652.439-99</w:t>
      </w:r>
      <w:r>
        <w:rPr>
          <w:sz w:val="18"/>
          <w:szCs w:val="18"/>
        </w:rPr>
        <w:t xml:space="preserve">, doravante denominado </w:t>
      </w:r>
      <w:r>
        <w:rPr>
          <w:b/>
          <w:sz w:val="18"/>
          <w:szCs w:val="18"/>
        </w:rPr>
        <w:t>CONTRATADO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(LOCADOR), </w:t>
      </w:r>
      <w:r>
        <w:rPr>
          <w:sz w:val="18"/>
          <w:szCs w:val="18"/>
        </w:rPr>
        <w:t>ajustam o presente Termo Aditivo em caráter consensual, em conformidade com a autorização contida no processo licitatório na modalidade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de </w:t>
      </w:r>
      <w:r>
        <w:rPr>
          <w:b/>
          <w:sz w:val="18"/>
          <w:szCs w:val="18"/>
        </w:rPr>
        <w:t>DISPENSA DE LICITAÇÃO Nº 11/2021 – PROCESSO Nº 79/2021</w:t>
      </w:r>
      <w:r>
        <w:rPr>
          <w:sz w:val="18"/>
          <w:szCs w:val="18"/>
        </w:rPr>
        <w:t>, Art. 24 inciso X da Lei 8.666/93 e com as especificações e condições contidas nas cláusulas que seguem:</w:t>
      </w:r>
    </w:p>
    <w:p>
      <w:pPr>
        <w:pStyle w:val="Normal"/>
        <w:jc w:val="both"/>
        <w:rPr>
          <w:rFonts w:ascii="Tahoma" w:hAnsi="Tahoma" w:cs="Tahoma"/>
          <w:b/>
          <w:b/>
          <w:bCs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</w:r>
    </w:p>
    <w:p>
      <w:pPr>
        <w:pStyle w:val="Corpodetexto21"/>
        <w:widowControl w:val="false"/>
        <w:spacing w:lineRule="auto" w:line="240" w:before="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  <w:t xml:space="preserve">CLÁUSULA PRIMEIRA: </w:t>
      </w:r>
      <w:r>
        <w:rPr>
          <w:rFonts w:cs="Tahoma" w:ascii="Tahoma" w:hAnsi="Tahoma"/>
          <w:b/>
          <w:sz w:val="18"/>
          <w:szCs w:val="18"/>
        </w:rPr>
        <w:t xml:space="preserve">DA VIGÊNCIA </w:t>
      </w:r>
    </w:p>
    <w:p>
      <w:pPr>
        <w:pStyle w:val="Corpodetexto21"/>
        <w:widowControl w:val="false"/>
        <w:numPr>
          <w:ilvl w:val="1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rPr>
          <w:rFonts w:ascii="Tahoma" w:hAnsi="Tahoma" w:cs="Tahoma"/>
          <w:b/>
          <w:b/>
          <w:bCs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O presente termo prorroga a vigência do </w:t>
      </w:r>
      <w:r>
        <w:rPr>
          <w:rFonts w:cs="Tahoma" w:ascii="Tahoma" w:hAnsi="Tahoma"/>
          <w:bCs/>
          <w:sz w:val="18"/>
          <w:szCs w:val="18"/>
        </w:rPr>
        <w:t>Contrato Administrativo nº 55/2021</w:t>
      </w:r>
      <w:r>
        <w:rPr>
          <w:rFonts w:cs="Tahoma" w:ascii="Tahoma" w:hAnsi="Tahoma"/>
          <w:sz w:val="18"/>
          <w:szCs w:val="18"/>
        </w:rPr>
        <w:t>, em 8 (oito) meses contados a partir do dia 30/12/2023, podendo ser renovado ou revogado conforme disposições da Lei nº 8.666/93, e de acordo com os interesses da Administração Pública.</w:t>
      </w:r>
    </w:p>
    <w:p>
      <w:pPr>
        <w:pStyle w:val="Corpodetexto21"/>
        <w:widowControl w:val="false"/>
        <w:spacing w:lineRule="auto" w:line="240" w:before="0" w:after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  <w:t xml:space="preserve">CLÁUSULA SEGUNDA: DO PREÇO </w:t>
      </w:r>
    </w:p>
    <w:p>
      <w:pPr>
        <w:pStyle w:val="Corpodetexto21"/>
        <w:widowControl w:val="false"/>
        <w:spacing w:lineRule="auto" w:line="240" w:before="0" w:after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  <w:t xml:space="preserve">2.1. </w:t>
      </w:r>
      <w:r>
        <w:rPr>
          <w:rFonts w:cs="Tahoma" w:ascii="Tahoma" w:hAnsi="Tahoma"/>
          <w:sz w:val="18"/>
          <w:szCs w:val="18"/>
        </w:rPr>
        <w:t xml:space="preserve">Altera Cláusula Quarta “Do Preço”, </w:t>
      </w:r>
      <w:r>
        <w:rPr>
          <w:rFonts w:cs="Tahoma" w:ascii="Tahoma" w:hAnsi="Tahoma"/>
          <w:bCs/>
          <w:sz w:val="18"/>
          <w:szCs w:val="18"/>
        </w:rPr>
        <w:t xml:space="preserve">reajustando com base no índice do IGPM-FGV (Índice Geral de Preço do Mercado) conforme Cláusula Quarta do Contrato Administrativo nº 55/2021, em um percentual de -7,845810%, o qual corrigido acresce 8 (oito) parcelas mensais no valor de </w:t>
      </w:r>
      <w:r>
        <w:rPr>
          <w:rFonts w:cs="Tahoma" w:ascii="Tahoma" w:hAnsi="Tahoma"/>
          <w:b/>
          <w:sz w:val="18"/>
          <w:szCs w:val="18"/>
        </w:rPr>
        <w:t>R$ 3.043,21 (três mil quarenta e tres reais e vinte e um centavos)</w:t>
      </w:r>
      <w:r>
        <w:rPr>
          <w:rFonts w:cs="Tahoma" w:ascii="Tahoma" w:hAnsi="Tahoma"/>
          <w:sz w:val="18"/>
          <w:szCs w:val="18"/>
        </w:rPr>
        <w:t xml:space="preserve">, resultando em um valor total de </w:t>
      </w:r>
      <w:r>
        <w:rPr>
          <w:rFonts w:cs="Tahoma" w:ascii="Tahoma" w:hAnsi="Tahoma"/>
          <w:b/>
          <w:sz w:val="18"/>
          <w:szCs w:val="18"/>
        </w:rPr>
        <w:t>R$</w:t>
      </w:r>
      <w:r>
        <w:rPr>
          <w:rFonts w:cs="Tahoma" w:ascii="Tahoma" w:hAnsi="Tahoma"/>
          <w:sz w:val="18"/>
          <w:szCs w:val="18"/>
        </w:rPr>
        <w:t xml:space="preserve"> </w:t>
      </w:r>
      <w:r>
        <w:rPr>
          <w:rFonts w:cs="Tahoma" w:ascii="Tahoma" w:hAnsi="Tahoma"/>
          <w:b/>
          <w:sz w:val="18"/>
          <w:szCs w:val="18"/>
        </w:rPr>
        <w:t>24.345,68 (vinte e quatro mil, trezentos e quarenta e cinco reais e sessenta e oito centavos)</w:t>
      </w:r>
      <w:r>
        <w:rPr>
          <w:rFonts w:cs="Tahoma" w:ascii="Tahoma" w:hAnsi="Tahoma"/>
          <w:sz w:val="18"/>
          <w:szCs w:val="18"/>
        </w:rPr>
        <w:t xml:space="preserve"> para o período.</w:t>
      </w:r>
    </w:p>
    <w:p>
      <w:pPr>
        <w:pStyle w:val="Normal"/>
        <w:jc w:val="both"/>
        <w:rPr>
          <w:rFonts w:ascii="Tahoma" w:hAnsi="Tahoma" w:cs="Tahoma"/>
          <w:b/>
          <w:b/>
          <w:bCs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  <w:t>CLÁUSULA TERCEIRA: DAS DISPOSIÇÕES FINAIS</w:t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  <w:t xml:space="preserve">3.1. </w:t>
      </w:r>
      <w:r>
        <w:rPr>
          <w:rFonts w:cs="Tahoma" w:ascii="Tahoma" w:hAnsi="Tahoma"/>
          <w:sz w:val="18"/>
          <w:szCs w:val="18"/>
        </w:rPr>
        <w:t xml:space="preserve">Ficam ratificadas as demais cláusulas do Contrato Administrativo nº </w:t>
      </w:r>
      <w:r>
        <w:rPr>
          <w:rFonts w:cs="Tahoma" w:ascii="Tahoma" w:hAnsi="Tahoma"/>
          <w:bCs/>
          <w:sz w:val="18"/>
          <w:szCs w:val="18"/>
        </w:rPr>
        <w:t>55/2021</w:t>
      </w:r>
      <w:r>
        <w:rPr>
          <w:rFonts w:cs="Tahoma" w:ascii="Tahoma" w:hAnsi="Tahoma"/>
          <w:sz w:val="18"/>
          <w:szCs w:val="18"/>
        </w:rPr>
        <w:t>, desde que não contrariem o que ficou convencionado no presente Termo Aditivo.</w:t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  <w:t xml:space="preserve">3.2. </w:t>
      </w:r>
      <w:r>
        <w:rPr>
          <w:rFonts w:cs="Tahoma" w:ascii="Tahoma" w:hAnsi="Tahoma"/>
          <w:sz w:val="18"/>
          <w:szCs w:val="18"/>
        </w:rPr>
        <w:t xml:space="preserve">E, por estarem assim, justos e acordados, firmam o presente Termo de Aditivo ao Instrumento de Contrato Administrativo nº </w:t>
      </w:r>
      <w:r>
        <w:rPr>
          <w:rFonts w:cs="Tahoma" w:ascii="Tahoma" w:hAnsi="Tahoma"/>
          <w:bCs/>
          <w:sz w:val="18"/>
          <w:szCs w:val="18"/>
        </w:rPr>
        <w:t>55/2021</w:t>
      </w:r>
      <w:r>
        <w:rPr>
          <w:rFonts w:cs="Tahoma" w:ascii="Tahoma" w:hAnsi="Tahoma"/>
          <w:sz w:val="18"/>
          <w:szCs w:val="18"/>
        </w:rPr>
        <w:t>, em caráter de excepcionalidade, em 02 (duas) vias de igual teor, para que produzam seus jurídicos e legais efeitos, na presença de 02 (duas) testemunhas igualmente subscrita.</w:t>
      </w:r>
    </w:p>
    <w:p>
      <w:pPr>
        <w:pStyle w:val="Normal"/>
        <w:tabs>
          <w:tab w:val="clear" w:pos="708"/>
          <w:tab w:val="left" w:pos="8222" w:leader="none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Itapoá/SC, </w:t>
      </w:r>
      <w:r>
        <w:rPr>
          <w:rFonts w:eastAsia="Times New Roman" w:cs="Tahoma" w:ascii="Tahoma" w:hAnsi="Tahoma"/>
          <w:sz w:val="18"/>
          <w:szCs w:val="18"/>
          <w:lang w:eastAsia="zh-CN"/>
        </w:rPr>
        <w:t>14</w:t>
      </w:r>
      <w:r>
        <w:rPr>
          <w:rFonts w:cs="Tahoma" w:ascii="Tahoma" w:hAnsi="Tahoma"/>
          <w:sz w:val="18"/>
          <w:szCs w:val="18"/>
        </w:rPr>
        <w:t xml:space="preserve"> de dezembro de 2023.</w:t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Corpodotextorecuado"/>
        <w:widowControl w:val="false"/>
        <w:spacing w:before="0" w:after="0"/>
        <w:ind w:left="0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4961"/>
      </w:tblGrid>
      <w:tr>
        <w:trPr>
          <w:trHeight w:val="1036" w:hRule="atLeast"/>
        </w:trPr>
        <w:tc>
          <w:tcPr>
            <w:tcW w:w="4961" w:type="dxa"/>
            <w:tcBorders/>
          </w:tcPr>
          <w:p>
            <w:pPr>
              <w:pStyle w:val="NoSpacing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LOCATÁRIO</w:t>
            </w:r>
          </w:p>
          <w:p>
            <w:pPr>
              <w:pStyle w:val="NoSpacing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MUNICÍPIO DE ITAPOÁ</w:t>
            </w:r>
          </w:p>
          <w:p>
            <w:pPr>
              <w:pStyle w:val="NoSpacing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JANAYNA GOMES SILVINO</w:t>
            </w:r>
          </w:p>
          <w:p>
            <w:pPr>
              <w:pStyle w:val="NoSpacing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SECRETÁRIA DE SAÚDE</w:t>
            </w:r>
          </w:p>
          <w:p>
            <w:pPr>
              <w:pStyle w:val="NoSpacing"/>
              <w:widowControl w:val="false"/>
              <w:rPr>
                <w:rFonts w:ascii="Tahoma" w:hAnsi="Tahoma" w:eastAsia="Tahoma" w:cs="Tahoma"/>
                <w:b/>
                <w:b/>
                <w:sz w:val="18"/>
                <w:szCs w:val="18"/>
              </w:rPr>
            </w:pPr>
            <w:r>
              <w:rPr>
                <w:rFonts w:eastAsia="Tahoma" w:cs="Tahoma" w:ascii="Tahoma" w:hAnsi="Tahoma"/>
                <w:b/>
                <w:sz w:val="18"/>
                <w:szCs w:val="18"/>
              </w:rPr>
            </w:r>
          </w:p>
          <w:p>
            <w:pPr>
              <w:pStyle w:val="NoSpacing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Spacing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LOCADOR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VERA LUCIA SILVA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P/P. IMOBILIÁRIA SPERANDIO LTDA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P/P. MARCOS EDUARDO DE ALMEIDA</w:t>
            </w:r>
          </w:p>
        </w:tc>
      </w:tr>
      <w:tr>
        <w:trPr>
          <w:trHeight w:val="718" w:hRule="atLeast"/>
        </w:trPr>
        <w:tc>
          <w:tcPr>
            <w:tcW w:w="4961" w:type="dxa"/>
            <w:tcBorders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LOCATÁRIO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MUNICÍPIO DE ITAPOÁ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SIMONI DIAS FERNANDES DE SOUZA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FISCAL DO CONTRATO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FISIOTERAPEUTA II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2"/>
                <w:szCs w:val="12"/>
              </w:rPr>
            </w:pPr>
            <w:r>
              <w:rPr>
                <w:rFonts w:cs="Tahoma" w:ascii="Tahoma" w:hAnsi="Tahoma"/>
                <w:b/>
                <w:sz w:val="12"/>
                <w:szCs w:val="1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755" w:hRule="atLeast"/>
        </w:trPr>
        <w:tc>
          <w:tcPr>
            <w:tcW w:w="4961" w:type="dxa"/>
            <w:tcBorders/>
          </w:tcPr>
          <w:p>
            <w:pPr>
              <w:pStyle w:val="NoSpacing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Testemunhas:</w:t>
            </w:r>
          </w:p>
          <w:p>
            <w:pPr>
              <w:pStyle w:val="NoSpacing"/>
              <w:widowControl w:val="false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NOME:</w:t>
            </w:r>
          </w:p>
          <w:p>
            <w:pPr>
              <w:pStyle w:val="NoSpacing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CPF/MF: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NOME: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CPF/MF: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709" w:top="1701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88651441"/>
    </w:sdtPr>
    <w:sdtContent>
      <w:p>
        <w:pPr>
          <w:pStyle w:val="Rodap"/>
          <w:jc w:val="right"/>
          <w:rPr>
            <w:rFonts w:ascii="Tahoma" w:hAnsi="Tahoma" w:cs="Tahoma"/>
          </w:rPr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-733425</wp:posOffset>
              </wp:positionH>
              <wp:positionV relativeFrom="paragraph">
                <wp:posOffset>-106045</wp:posOffset>
              </wp:positionV>
              <wp:extent cx="7559675" cy="889635"/>
              <wp:effectExtent l="0" t="0" r="0" b="0"/>
              <wp:wrapNone/>
              <wp:docPr id="2" name="Imagem 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6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889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cs="Tahoma" w:ascii="Tahoma" w:hAnsi="Tahoma"/>
            <w:color w:val="0070C0"/>
            <w:sz w:val="18"/>
            <w:szCs w:val="18"/>
          </w:rPr>
          <w:fldChar w:fldCharType="begin"/>
        </w:r>
        <w:r>
          <w:rPr>
            <w:sz w:val="18"/>
            <w:szCs w:val="18"/>
            <w:rFonts w:cs="Tahoma" w:ascii="Tahoma" w:hAnsi="Tahoma"/>
            <w:color w:val="0070C0"/>
          </w:rPr>
          <w:instrText> PAGE </w:instrText>
        </w:r>
        <w:r>
          <w:rPr>
            <w:sz w:val="18"/>
            <w:szCs w:val="18"/>
            <w:rFonts w:cs="Tahoma" w:ascii="Tahoma" w:hAnsi="Tahoma"/>
            <w:color w:val="0070C0"/>
          </w:rPr>
          <w:fldChar w:fldCharType="separate"/>
        </w:r>
        <w:r>
          <w:rPr>
            <w:sz w:val="18"/>
            <w:szCs w:val="18"/>
            <w:rFonts w:cs="Tahoma" w:ascii="Tahoma" w:hAnsi="Tahoma"/>
            <w:color w:val="0070C0"/>
          </w:rPr>
          <w:t>1</w:t>
        </w:r>
        <w:r>
          <w:rPr>
            <w:sz w:val="18"/>
            <w:szCs w:val="18"/>
            <w:rFonts w:cs="Tahoma" w:ascii="Tahoma" w:hAnsi="Tahoma"/>
            <w:color w:val="0070C0"/>
          </w:rPr>
          <w:fldChar w:fldCharType="end"/>
        </w:r>
        <w:r>
          <w:rPr>
            <w:rFonts w:cs="Tahoma" w:ascii="Tahoma" w:hAnsi="Tahoma"/>
            <w:color w:val="0070C0"/>
            <w:sz w:val="18"/>
            <w:szCs w:val="18"/>
          </w:rPr>
          <w:t>/1</w:t>
        </w:r>
      </w:p>
    </w:sdtContent>
  </w:sdt>
  <w:p>
    <w:pPr>
      <w:pStyle w:val="Rodap"/>
      <w:ind w:firstLine="70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-10160</wp:posOffset>
          </wp:positionH>
          <wp:positionV relativeFrom="paragraph">
            <wp:posOffset>-445770</wp:posOffset>
          </wp:positionV>
          <wp:extent cx="7559675" cy="1078865"/>
          <wp:effectExtent l="0" t="0" r="0" b="0"/>
          <wp:wrapNone/>
          <wp:docPr id="1" name="Imagem 2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59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759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d257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d257f"/>
    <w:rPr/>
  </w:style>
  <w:style w:type="character" w:styleId="Ttulo5Char" w:customStyle="1">
    <w:name w:val="Título 5 Char"/>
    <w:basedOn w:val="DefaultParagraphFont"/>
    <w:link w:val="Ttulo5"/>
    <w:semiHidden/>
    <w:qFormat/>
    <w:rsid w:val="00fc759c"/>
    <w:rPr>
      <w:rFonts w:ascii="Times New Roman" w:hAnsi="Times New Roman" w:eastAsia="Times New Roman" w:cs="Times New Roman"/>
      <w:b/>
      <w:bCs/>
      <w:i/>
      <w:iCs/>
      <w:sz w:val="26"/>
      <w:szCs w:val="26"/>
      <w:lang w:val="x-none" w:eastAsia="zh-CN"/>
    </w:rPr>
  </w:style>
  <w:style w:type="character" w:styleId="RecuodecorpodetextoChar" w:customStyle="1">
    <w:name w:val="Recuo de corpo de texto Char"/>
    <w:basedOn w:val="DefaultParagraphFont"/>
    <w:link w:val="Recuodecorpodetexto"/>
    <w:semiHidden/>
    <w:qFormat/>
    <w:rsid w:val="00fc759c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fc759c"/>
    <w:rPr>
      <w:rFonts w:eastAsia="" w:eastAsiaTheme="minorEastAsia"/>
      <w:color w:val="5A5A5A" w:themeColor="text1" w:themeTint="a5"/>
      <w:spacing w:val="15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d257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d257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semiHidden/>
    <w:unhideWhenUsed/>
    <w:rsid w:val="00fc759c"/>
    <w:pPr>
      <w:spacing w:before="0" w:after="120"/>
      <w:ind w:left="283" w:hanging="0"/>
    </w:pPr>
    <w:rPr/>
  </w:style>
  <w:style w:type="paragraph" w:styleId="NoSpacing">
    <w:name w:val="No Spacing"/>
    <w:qFormat/>
    <w:rsid w:val="00fc759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Ttulo1" w:customStyle="1">
    <w:name w:val="Título1"/>
    <w:basedOn w:val="Normal"/>
    <w:next w:val="Subttulo"/>
    <w:qFormat/>
    <w:rsid w:val="00fc759c"/>
    <w:pPr>
      <w:jc w:val="center"/>
    </w:pPr>
    <w:rPr>
      <w:b/>
      <w:bCs/>
      <w:sz w:val="28"/>
    </w:rPr>
  </w:style>
  <w:style w:type="paragraph" w:styleId="Corpodetexto21" w:customStyle="1">
    <w:name w:val="Corpo de texto 21"/>
    <w:basedOn w:val="Normal"/>
    <w:qFormat/>
    <w:rsid w:val="00fc759c"/>
    <w:pPr>
      <w:spacing w:lineRule="auto" w:line="480" w:before="0" w:after="120"/>
      <w:jc w:val="both"/>
    </w:pPr>
    <w:rPr>
      <w:szCs w:val="20"/>
    </w:rPr>
  </w:style>
  <w:style w:type="paragraph" w:styleId="Default" w:customStyle="1">
    <w:name w:val="Default"/>
    <w:qFormat/>
    <w:rsid w:val="00fc759c"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eastAsia="zh-CN" w:val="pt-BR" w:bidi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759c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LibreOffice/7.1.4.2$Windows_X86_64 LibreOffice_project/a529a4fab45b75fefc5b6226684193eb000654f6</Application>
  <AppVersion>15.0000</AppVersion>
  <Pages>1</Pages>
  <Words>514</Words>
  <Characters>2952</Characters>
  <CharactersWithSpaces>3440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2023-12-12T15:23:00Z</dcterms:created>
  <dc:creator>Criacao02</dc:creator>
  <dc:description/>
  <dc:language>pt-BR</dc:language>
  <cp:lastModifiedBy/>
  <cp:lastPrinted>2022-08-19T15:42:00Z</cp:lastPrinted>
  <dcterms:modified xsi:type="dcterms:W3CDTF">2023-12-14T09:40:21Z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